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D9B4" w14:textId="587FAEC5" w:rsidR="007E7913" w:rsidRPr="007E7913" w:rsidRDefault="007E7913" w:rsidP="007E7913">
      <w:pPr>
        <w:spacing w:before="100" w:beforeAutospacing="1" w:after="100" w:afterAutospacing="1" w:line="240" w:lineRule="auto"/>
        <w:outlineLvl w:val="1"/>
        <w:rPr>
          <w:rFonts w:ascii="Times New Roman" w:eastAsia="Times New Roman" w:hAnsi="Times New Roman" w:cs="Times New Roman"/>
          <w:b/>
          <w:bCs/>
          <w:kern w:val="0"/>
          <w:sz w:val="36"/>
          <w:szCs w:val="36"/>
          <w:lang w:eastAsia="en-GB"/>
          <w14:ligatures w14:val="none"/>
        </w:rPr>
      </w:pPr>
      <w:r w:rsidRPr="007E7913">
        <w:rPr>
          <w:rFonts w:ascii="Times New Roman" w:eastAsia="Times New Roman" w:hAnsi="Times New Roman" w:cs="Times New Roman"/>
          <w:b/>
          <w:bCs/>
          <w:color w:val="000000"/>
          <w:kern w:val="0"/>
          <w:sz w:val="36"/>
          <w:szCs w:val="36"/>
          <w:lang w:eastAsia="en-GB"/>
          <w14:ligatures w14:val="none"/>
        </w:rPr>
        <w:t>SSLTC Singles Box League 202</w:t>
      </w:r>
      <w:r>
        <w:rPr>
          <w:rFonts w:ascii="Times New Roman" w:eastAsia="Times New Roman" w:hAnsi="Times New Roman" w:cs="Times New Roman"/>
          <w:b/>
          <w:bCs/>
          <w:color w:val="000000"/>
          <w:kern w:val="0"/>
          <w:sz w:val="36"/>
          <w:szCs w:val="36"/>
          <w:lang w:eastAsia="en-GB"/>
          <w14:ligatures w14:val="none"/>
        </w:rPr>
        <w:t>4</w:t>
      </w:r>
    </w:p>
    <w:p w14:paraId="6A3DE717" w14:textId="77777777" w:rsidR="007E7913" w:rsidRDefault="007E7913" w:rsidP="007E7913">
      <w:pPr>
        <w:spacing w:after="0" w:line="240" w:lineRule="auto"/>
        <w:rPr>
          <w:rFonts w:ascii="Times New Roman" w:eastAsia="Times New Roman" w:hAnsi="Times New Roman" w:cs="Times New Roman"/>
          <w:color w:val="2A2A2A"/>
          <w:kern w:val="0"/>
          <w:sz w:val="24"/>
          <w:szCs w:val="24"/>
          <w:lang w:eastAsia="en-GB"/>
          <w14:ligatures w14:val="none"/>
        </w:rPr>
      </w:pPr>
      <w:r w:rsidRPr="007E7913">
        <w:rPr>
          <w:rFonts w:ascii="Times New Roman" w:eastAsia="Times New Roman" w:hAnsi="Times New Roman" w:cs="Times New Roman"/>
          <w:color w:val="2A2A2A"/>
          <w:kern w:val="0"/>
          <w:sz w:val="24"/>
          <w:szCs w:val="24"/>
          <w:lang w:eastAsia="en-GB"/>
          <w14:ligatures w14:val="none"/>
        </w:rPr>
        <w:t>Fun, social box leagues designed to help club members, new and old, integrate into the club and find other players of similar ability. Free to enter, the league and is open to 7-day members, aged 14 and over on 1st January 202</w:t>
      </w:r>
      <w:r>
        <w:rPr>
          <w:rFonts w:ascii="Times New Roman" w:eastAsia="Times New Roman" w:hAnsi="Times New Roman" w:cs="Times New Roman"/>
          <w:color w:val="2A2A2A"/>
          <w:kern w:val="0"/>
          <w:sz w:val="24"/>
          <w:szCs w:val="24"/>
          <w:lang w:eastAsia="en-GB"/>
          <w14:ligatures w14:val="none"/>
        </w:rPr>
        <w:t>4</w:t>
      </w:r>
      <w:r w:rsidRPr="007E7913">
        <w:rPr>
          <w:rFonts w:ascii="Times New Roman" w:eastAsia="Times New Roman" w:hAnsi="Times New Roman" w:cs="Times New Roman"/>
          <w:color w:val="2A2A2A"/>
          <w:kern w:val="0"/>
          <w:sz w:val="24"/>
          <w:szCs w:val="24"/>
          <w:lang w:eastAsia="en-GB"/>
          <w14:ligatures w14:val="none"/>
        </w:rPr>
        <w:t>.</w:t>
      </w:r>
      <w:r w:rsidRPr="007E7913">
        <w:rPr>
          <w:rFonts w:ascii="Times New Roman" w:eastAsia="Times New Roman" w:hAnsi="Times New Roman" w:cs="Times New Roman"/>
          <w:color w:val="2A2A2A"/>
          <w:kern w:val="0"/>
          <w:sz w:val="24"/>
          <w:szCs w:val="24"/>
          <w:lang w:eastAsia="en-GB"/>
          <w14:ligatures w14:val="none"/>
        </w:rPr>
        <w:br/>
      </w:r>
      <w:r w:rsidRPr="007E7913">
        <w:rPr>
          <w:rFonts w:ascii="Times New Roman" w:eastAsia="Times New Roman" w:hAnsi="Times New Roman" w:cs="Times New Roman"/>
          <w:color w:val="2A2A2A"/>
          <w:kern w:val="0"/>
          <w:sz w:val="24"/>
          <w:szCs w:val="24"/>
          <w:lang w:eastAsia="en-GB"/>
          <w14:ligatures w14:val="none"/>
        </w:rPr>
        <w:br/>
      </w:r>
      <w:r>
        <w:rPr>
          <w:rFonts w:ascii="Times New Roman" w:eastAsia="Times New Roman" w:hAnsi="Times New Roman" w:cs="Times New Roman"/>
          <w:color w:val="2A2A2A"/>
          <w:kern w:val="0"/>
          <w:sz w:val="24"/>
          <w:szCs w:val="24"/>
          <w:lang w:eastAsia="en-GB"/>
          <w14:ligatures w14:val="none"/>
        </w:rPr>
        <w:t>Round 2 of t</w:t>
      </w:r>
      <w:r w:rsidRPr="007E7913">
        <w:rPr>
          <w:rFonts w:ascii="Times New Roman" w:eastAsia="Times New Roman" w:hAnsi="Times New Roman" w:cs="Times New Roman"/>
          <w:color w:val="2A2A2A"/>
          <w:kern w:val="0"/>
          <w:sz w:val="24"/>
          <w:szCs w:val="24"/>
          <w:lang w:eastAsia="en-GB"/>
          <w14:ligatures w14:val="none"/>
        </w:rPr>
        <w:t>he summer league</w:t>
      </w:r>
      <w:r>
        <w:rPr>
          <w:rFonts w:ascii="Times New Roman" w:eastAsia="Times New Roman" w:hAnsi="Times New Roman" w:cs="Times New Roman"/>
          <w:color w:val="2A2A2A"/>
          <w:kern w:val="0"/>
          <w:sz w:val="24"/>
          <w:szCs w:val="24"/>
          <w:lang w:eastAsia="en-GB"/>
          <w14:ligatures w14:val="none"/>
        </w:rPr>
        <w:t>s</w:t>
      </w:r>
      <w:r w:rsidRPr="007E7913">
        <w:rPr>
          <w:rFonts w:ascii="Times New Roman" w:eastAsia="Times New Roman" w:hAnsi="Times New Roman" w:cs="Times New Roman"/>
          <w:color w:val="2A2A2A"/>
          <w:kern w:val="0"/>
          <w:sz w:val="24"/>
          <w:szCs w:val="24"/>
          <w:lang w:eastAsia="en-GB"/>
          <w14:ligatures w14:val="none"/>
        </w:rPr>
        <w:t xml:space="preserve"> start</w:t>
      </w:r>
      <w:r>
        <w:rPr>
          <w:rFonts w:ascii="Times New Roman" w:eastAsia="Times New Roman" w:hAnsi="Times New Roman" w:cs="Times New Roman"/>
          <w:color w:val="2A2A2A"/>
          <w:kern w:val="0"/>
          <w:sz w:val="24"/>
          <w:szCs w:val="24"/>
          <w:lang w:eastAsia="en-GB"/>
          <w14:ligatures w14:val="none"/>
        </w:rPr>
        <w:t>ed</w:t>
      </w:r>
      <w:r w:rsidRPr="007E7913">
        <w:rPr>
          <w:rFonts w:ascii="Times New Roman" w:eastAsia="Times New Roman" w:hAnsi="Times New Roman" w:cs="Times New Roman"/>
          <w:color w:val="2A2A2A"/>
          <w:kern w:val="0"/>
          <w:sz w:val="24"/>
          <w:szCs w:val="24"/>
          <w:lang w:eastAsia="en-GB"/>
          <w14:ligatures w14:val="none"/>
        </w:rPr>
        <w:t xml:space="preserve"> on </w:t>
      </w:r>
      <w:r w:rsidRPr="007E7913">
        <w:rPr>
          <w:rFonts w:ascii="Times New Roman" w:eastAsia="Times New Roman" w:hAnsi="Times New Roman" w:cs="Times New Roman"/>
          <w:b/>
          <w:bCs/>
          <w:color w:val="2A2A2A"/>
          <w:kern w:val="0"/>
          <w:sz w:val="24"/>
          <w:szCs w:val="24"/>
          <w:lang w:eastAsia="en-GB"/>
          <w14:ligatures w14:val="none"/>
        </w:rPr>
        <w:t>Monday 2</w:t>
      </w:r>
      <w:r>
        <w:rPr>
          <w:rFonts w:ascii="Times New Roman" w:eastAsia="Times New Roman" w:hAnsi="Times New Roman" w:cs="Times New Roman"/>
          <w:b/>
          <w:bCs/>
          <w:color w:val="2A2A2A"/>
          <w:kern w:val="0"/>
          <w:sz w:val="24"/>
          <w:szCs w:val="24"/>
          <w:lang w:eastAsia="en-GB"/>
          <w14:ligatures w14:val="none"/>
        </w:rPr>
        <w:t>9</w:t>
      </w:r>
      <w:r w:rsidRPr="007E7913">
        <w:rPr>
          <w:rFonts w:ascii="Times New Roman" w:eastAsia="Times New Roman" w:hAnsi="Times New Roman" w:cs="Times New Roman"/>
          <w:b/>
          <w:bCs/>
          <w:color w:val="2A2A2A"/>
          <w:kern w:val="0"/>
          <w:sz w:val="24"/>
          <w:szCs w:val="24"/>
          <w:lang w:eastAsia="en-GB"/>
          <w14:ligatures w14:val="none"/>
        </w:rPr>
        <w:t xml:space="preserve">th </w:t>
      </w:r>
      <w:r>
        <w:rPr>
          <w:rFonts w:ascii="Times New Roman" w:eastAsia="Times New Roman" w:hAnsi="Times New Roman" w:cs="Times New Roman"/>
          <w:b/>
          <w:bCs/>
          <w:color w:val="2A2A2A"/>
          <w:kern w:val="0"/>
          <w:sz w:val="24"/>
          <w:szCs w:val="24"/>
          <w:lang w:eastAsia="en-GB"/>
          <w14:ligatures w14:val="none"/>
        </w:rPr>
        <w:t>April</w:t>
      </w:r>
      <w:r w:rsidRPr="007E7913">
        <w:rPr>
          <w:rFonts w:ascii="Times New Roman" w:eastAsia="Times New Roman" w:hAnsi="Times New Roman" w:cs="Times New Roman"/>
          <w:b/>
          <w:bCs/>
          <w:color w:val="2A2A2A"/>
          <w:kern w:val="0"/>
          <w:sz w:val="24"/>
          <w:szCs w:val="24"/>
          <w:lang w:eastAsia="en-GB"/>
          <w14:ligatures w14:val="none"/>
        </w:rPr>
        <w:t xml:space="preserve"> 202</w:t>
      </w:r>
      <w:r>
        <w:rPr>
          <w:rFonts w:ascii="Times New Roman" w:eastAsia="Times New Roman" w:hAnsi="Times New Roman" w:cs="Times New Roman"/>
          <w:b/>
          <w:bCs/>
          <w:color w:val="2A2A2A"/>
          <w:kern w:val="0"/>
          <w:sz w:val="24"/>
          <w:szCs w:val="24"/>
          <w:lang w:eastAsia="en-GB"/>
          <w14:ligatures w14:val="none"/>
        </w:rPr>
        <w:t>4</w:t>
      </w:r>
      <w:r w:rsidRPr="007E7913">
        <w:rPr>
          <w:rFonts w:ascii="Times New Roman" w:eastAsia="Times New Roman" w:hAnsi="Times New Roman" w:cs="Times New Roman"/>
          <w:color w:val="2A2A2A"/>
          <w:kern w:val="0"/>
          <w:sz w:val="24"/>
          <w:szCs w:val="24"/>
          <w:lang w:eastAsia="en-GB"/>
          <w14:ligatures w14:val="none"/>
        </w:rPr>
        <w:t>, with boxes reorganised every 4 weeks.  This is a mixed Gents/Ladies competition for all abilities. Gents and Ladies may be drawn against each other and ladies receive a handicap unless they decline it</w:t>
      </w:r>
      <w:r>
        <w:rPr>
          <w:rFonts w:ascii="Times New Roman" w:eastAsia="Times New Roman" w:hAnsi="Times New Roman" w:cs="Times New Roman"/>
          <w:color w:val="2A2A2A"/>
          <w:kern w:val="0"/>
          <w:sz w:val="24"/>
          <w:szCs w:val="24"/>
          <w:lang w:eastAsia="en-GB"/>
          <w14:ligatures w14:val="none"/>
        </w:rPr>
        <w:t>.</w:t>
      </w:r>
    </w:p>
    <w:p w14:paraId="4DD98470" w14:textId="77777777" w:rsidR="0021180B" w:rsidRDefault="007E7913" w:rsidP="0021180B">
      <w:pPr>
        <w:spacing w:after="0" w:line="240" w:lineRule="auto"/>
        <w:rPr>
          <w:rFonts w:ascii="Times New Roman" w:eastAsia="Times New Roman" w:hAnsi="Times New Roman" w:cs="Times New Roman"/>
          <w:color w:val="2A2A2A"/>
          <w:kern w:val="0"/>
          <w:sz w:val="24"/>
          <w:szCs w:val="24"/>
          <w:lang w:eastAsia="en-GB"/>
          <w14:ligatures w14:val="none"/>
        </w:rPr>
      </w:pPr>
      <w:r w:rsidRPr="007E7913">
        <w:rPr>
          <w:rFonts w:ascii="Times New Roman" w:eastAsia="Times New Roman" w:hAnsi="Times New Roman" w:cs="Times New Roman"/>
          <w:color w:val="2A2A2A"/>
          <w:kern w:val="0"/>
          <w:sz w:val="24"/>
          <w:szCs w:val="24"/>
          <w:lang w:eastAsia="en-GB"/>
          <w14:ligatures w14:val="none"/>
        </w:rPr>
        <w:br/>
        <w:t>Matches are best of 3 sets, tie-break at 6-6, with a 10-point tie break for a deciding set at 1-1. Promotion/relegation should give a good mix of opponents and allow players to find their level.</w:t>
      </w:r>
      <w:r w:rsidR="0021180B">
        <w:rPr>
          <w:rFonts w:ascii="Times New Roman" w:eastAsia="Times New Roman" w:hAnsi="Times New Roman" w:cs="Times New Roman"/>
          <w:color w:val="2A2A2A"/>
          <w:kern w:val="0"/>
          <w:sz w:val="24"/>
          <w:szCs w:val="24"/>
          <w:lang w:eastAsia="en-GB"/>
          <w14:ligatures w14:val="none"/>
        </w:rPr>
        <w:t xml:space="preserve"> </w:t>
      </w:r>
      <w:r w:rsidR="0021180B">
        <w:rPr>
          <w:rFonts w:ascii="Times New Roman" w:eastAsia="Times New Roman" w:hAnsi="Times New Roman" w:cs="Times New Roman"/>
          <w:color w:val="2A2A2A"/>
          <w:kern w:val="0"/>
          <w:sz w:val="24"/>
          <w:szCs w:val="24"/>
          <w:lang w:eastAsia="en-GB"/>
          <w14:ligatures w14:val="none"/>
        </w:rPr>
        <w:t>With f</w:t>
      </w:r>
      <w:r w:rsidR="0021180B" w:rsidRPr="007E7913">
        <w:rPr>
          <w:rFonts w:ascii="Times New Roman" w:eastAsia="Times New Roman" w:hAnsi="Times New Roman" w:cs="Times New Roman"/>
          <w:color w:val="2A2A2A"/>
          <w:kern w:val="0"/>
          <w:sz w:val="24"/>
          <w:szCs w:val="24"/>
          <w:lang w:eastAsia="en-GB"/>
          <w14:ligatures w14:val="none"/>
        </w:rPr>
        <w:t>our players in a box</w:t>
      </w:r>
      <w:r w:rsidR="0021180B">
        <w:rPr>
          <w:rFonts w:ascii="Times New Roman" w:eastAsia="Times New Roman" w:hAnsi="Times New Roman" w:cs="Times New Roman"/>
          <w:color w:val="2A2A2A"/>
          <w:kern w:val="0"/>
          <w:sz w:val="24"/>
          <w:szCs w:val="24"/>
          <w:lang w:eastAsia="en-GB"/>
          <w14:ligatures w14:val="none"/>
        </w:rPr>
        <w:t>, players need to</w:t>
      </w:r>
      <w:r w:rsidR="0021180B" w:rsidRPr="007E7913">
        <w:rPr>
          <w:rFonts w:ascii="Times New Roman" w:eastAsia="Times New Roman" w:hAnsi="Times New Roman" w:cs="Times New Roman"/>
          <w:color w:val="2A2A2A"/>
          <w:kern w:val="0"/>
          <w:sz w:val="24"/>
          <w:szCs w:val="24"/>
          <w:lang w:eastAsia="en-GB"/>
          <w14:ligatures w14:val="none"/>
        </w:rPr>
        <w:t xml:space="preserve"> arrange the 3 matches against the others in their box, over a 4-week period</w:t>
      </w:r>
      <w:r w:rsidR="0021180B">
        <w:rPr>
          <w:rFonts w:ascii="Times New Roman" w:eastAsia="Times New Roman" w:hAnsi="Times New Roman" w:cs="Times New Roman"/>
          <w:color w:val="2A2A2A"/>
          <w:kern w:val="0"/>
          <w:sz w:val="24"/>
          <w:szCs w:val="24"/>
          <w:lang w:eastAsia="en-GB"/>
          <w14:ligatures w14:val="none"/>
        </w:rPr>
        <w:t xml:space="preserve"> and enter the results on the LTA website. </w:t>
      </w:r>
    </w:p>
    <w:p w14:paraId="5EF95C2C" w14:textId="77777777" w:rsidR="0021180B" w:rsidRDefault="007E7913" w:rsidP="007E7913">
      <w:pPr>
        <w:spacing w:after="0" w:line="240" w:lineRule="auto"/>
        <w:rPr>
          <w:rFonts w:ascii="Times New Roman" w:eastAsia="Times New Roman" w:hAnsi="Times New Roman" w:cs="Times New Roman"/>
          <w:color w:val="2A2A2A"/>
          <w:kern w:val="0"/>
          <w:sz w:val="24"/>
          <w:szCs w:val="24"/>
          <w:lang w:eastAsia="en-GB"/>
          <w14:ligatures w14:val="none"/>
        </w:rPr>
      </w:pPr>
      <w:r w:rsidRPr="007E7913">
        <w:rPr>
          <w:rFonts w:ascii="Times New Roman" w:eastAsia="Times New Roman" w:hAnsi="Times New Roman" w:cs="Times New Roman"/>
          <w:color w:val="2A2A2A"/>
          <w:kern w:val="0"/>
          <w:sz w:val="24"/>
          <w:szCs w:val="24"/>
          <w:lang w:eastAsia="en-GB"/>
          <w14:ligatures w14:val="none"/>
        </w:rPr>
        <w:br/>
      </w:r>
      <w:r>
        <w:rPr>
          <w:rFonts w:ascii="Times New Roman" w:eastAsia="Times New Roman" w:hAnsi="Times New Roman" w:cs="Times New Roman"/>
          <w:color w:val="2A2A2A"/>
          <w:kern w:val="0"/>
          <w:sz w:val="24"/>
          <w:szCs w:val="24"/>
          <w:lang w:eastAsia="en-GB"/>
          <w14:ligatures w14:val="none"/>
        </w:rPr>
        <w:t xml:space="preserve">We now use the LTA website to manage the box league, so members who want to enter will need an LTA number (sign up for PLAY membership </w:t>
      </w:r>
      <w:hyperlink r:id="rId4" w:history="1">
        <w:r w:rsidRPr="002A0022">
          <w:rPr>
            <w:rStyle w:val="Hyperlink"/>
            <w:rFonts w:ascii="Times New Roman" w:eastAsia="Times New Roman" w:hAnsi="Times New Roman" w:cs="Times New Roman"/>
            <w:kern w:val="0"/>
            <w:sz w:val="24"/>
            <w:szCs w:val="24"/>
            <w:lang w:eastAsia="en-GB"/>
            <w14:ligatures w14:val="none"/>
          </w:rPr>
          <w:t>https://www.lta.org.uk/advantage/</w:t>
        </w:r>
      </w:hyperlink>
      <w:r>
        <w:rPr>
          <w:rFonts w:ascii="Times New Roman" w:eastAsia="Times New Roman" w:hAnsi="Times New Roman" w:cs="Times New Roman"/>
          <w:color w:val="2A2A2A"/>
          <w:kern w:val="0"/>
          <w:sz w:val="24"/>
          <w:szCs w:val="24"/>
          <w:lang w:eastAsia="en-GB"/>
          <w14:ligatures w14:val="none"/>
        </w:rPr>
        <w:t xml:space="preserve">) and set SSTLC as a venue on their profile. </w:t>
      </w:r>
    </w:p>
    <w:p w14:paraId="226FDC8F" w14:textId="77777777" w:rsidR="0021180B" w:rsidRDefault="0021180B" w:rsidP="007E7913">
      <w:pPr>
        <w:spacing w:after="0" w:line="240" w:lineRule="auto"/>
        <w:rPr>
          <w:rFonts w:ascii="Times New Roman" w:eastAsia="Times New Roman" w:hAnsi="Times New Roman" w:cs="Times New Roman"/>
          <w:color w:val="2A2A2A"/>
          <w:kern w:val="0"/>
          <w:sz w:val="24"/>
          <w:szCs w:val="24"/>
          <w:lang w:eastAsia="en-GB"/>
          <w14:ligatures w14:val="none"/>
        </w:rPr>
      </w:pPr>
    </w:p>
    <w:p w14:paraId="6C8FB471" w14:textId="4FFB177C" w:rsidR="007E7913" w:rsidRDefault="007E7913" w:rsidP="007E7913">
      <w:pPr>
        <w:spacing w:after="0" w:line="240" w:lineRule="auto"/>
        <w:rPr>
          <w:rFonts w:ascii="Times New Roman" w:eastAsia="Times New Roman" w:hAnsi="Times New Roman" w:cs="Times New Roman"/>
          <w:color w:val="2A2A2A"/>
          <w:kern w:val="0"/>
          <w:sz w:val="24"/>
          <w:szCs w:val="24"/>
          <w:lang w:eastAsia="en-GB"/>
          <w14:ligatures w14:val="none"/>
        </w:rPr>
      </w:pPr>
      <w:r>
        <w:rPr>
          <w:rFonts w:ascii="Times New Roman" w:eastAsia="Times New Roman" w:hAnsi="Times New Roman" w:cs="Times New Roman"/>
          <w:color w:val="2A2A2A"/>
          <w:kern w:val="0"/>
          <w:sz w:val="24"/>
          <w:szCs w:val="24"/>
          <w:lang w:eastAsia="en-GB"/>
          <w14:ligatures w14:val="none"/>
        </w:rPr>
        <w:t xml:space="preserve">To find our box league, use the LTA Competitions page </w:t>
      </w:r>
      <w:hyperlink r:id="rId5" w:history="1">
        <w:r w:rsidRPr="002A0022">
          <w:rPr>
            <w:rStyle w:val="Hyperlink"/>
            <w:rFonts w:ascii="Times New Roman" w:eastAsia="Times New Roman" w:hAnsi="Times New Roman" w:cs="Times New Roman"/>
            <w:kern w:val="0"/>
            <w:sz w:val="24"/>
            <w:szCs w:val="24"/>
            <w:lang w:eastAsia="en-GB"/>
            <w14:ligatures w14:val="none"/>
          </w:rPr>
          <w:t>https://competitions.lta.org.uk/</w:t>
        </w:r>
      </w:hyperlink>
      <w:r w:rsidR="0021180B">
        <w:rPr>
          <w:rFonts w:ascii="Times New Roman" w:eastAsia="Times New Roman" w:hAnsi="Times New Roman" w:cs="Times New Roman"/>
          <w:color w:val="2A2A2A"/>
          <w:kern w:val="0"/>
          <w:sz w:val="24"/>
          <w:szCs w:val="24"/>
          <w:lang w:eastAsia="en-GB"/>
          <w14:ligatures w14:val="none"/>
        </w:rPr>
        <w:t xml:space="preserve">, pick Box Leagues and search for Stony Stratford – or it should be at the bottom of your profile in Advantage. If you want more info, contact the organiser, Phil Gee on 07877 821256, </w:t>
      </w:r>
      <w:hyperlink r:id="rId6" w:history="1">
        <w:r w:rsidR="0021180B" w:rsidRPr="002A0022">
          <w:rPr>
            <w:rStyle w:val="Hyperlink"/>
            <w:rFonts w:ascii="Times New Roman" w:eastAsia="Times New Roman" w:hAnsi="Times New Roman" w:cs="Times New Roman"/>
            <w:kern w:val="0"/>
            <w:sz w:val="24"/>
            <w:szCs w:val="24"/>
            <w:lang w:eastAsia="en-GB"/>
            <w14:ligatures w14:val="none"/>
          </w:rPr>
          <w:t>pbgee@tinyworld.co.uk</w:t>
        </w:r>
      </w:hyperlink>
      <w:r w:rsidR="0021180B">
        <w:rPr>
          <w:rFonts w:ascii="Times New Roman" w:eastAsia="Times New Roman" w:hAnsi="Times New Roman" w:cs="Times New Roman"/>
          <w:color w:val="2A2A2A"/>
          <w:kern w:val="0"/>
          <w:sz w:val="24"/>
          <w:szCs w:val="24"/>
          <w:lang w:eastAsia="en-GB"/>
          <w14:ligatures w14:val="none"/>
        </w:rPr>
        <w:t>. From our box league page, there is an ENTER button.</w:t>
      </w:r>
      <w:r>
        <w:rPr>
          <w:rFonts w:ascii="Times New Roman" w:eastAsia="Times New Roman" w:hAnsi="Times New Roman" w:cs="Times New Roman"/>
          <w:color w:val="2A2A2A"/>
          <w:kern w:val="0"/>
          <w:sz w:val="24"/>
          <w:szCs w:val="24"/>
          <w:lang w:eastAsia="en-GB"/>
          <w14:ligatures w14:val="none"/>
        </w:rPr>
        <w:br/>
      </w:r>
    </w:p>
    <w:p w14:paraId="4139A884" w14:textId="57F64DA4" w:rsidR="00AB4FE9" w:rsidRDefault="002B7588">
      <w:r>
        <w:rPr>
          <w:noProof/>
        </w:rPr>
        <w:drawing>
          <wp:inline distT="0" distB="0" distL="0" distR="0" wp14:anchorId="1F0D6153" wp14:editId="3811943A">
            <wp:extent cx="5731510" cy="3068320"/>
            <wp:effectExtent l="19050" t="19050" r="2540" b="0"/>
            <wp:docPr id="1598337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337985" name=""/>
                    <pic:cNvPicPr/>
                  </pic:nvPicPr>
                  <pic:blipFill>
                    <a:blip r:embed="rId7"/>
                    <a:stretch>
                      <a:fillRect/>
                    </a:stretch>
                  </pic:blipFill>
                  <pic:spPr>
                    <a:xfrm>
                      <a:off x="0" y="0"/>
                      <a:ext cx="5731510" cy="3068320"/>
                    </a:xfrm>
                    <a:prstGeom prst="rect">
                      <a:avLst/>
                    </a:prstGeom>
                    <a:ln>
                      <a:solidFill>
                        <a:schemeClr val="accent1"/>
                      </a:solidFill>
                    </a:ln>
                  </pic:spPr>
                </pic:pic>
              </a:graphicData>
            </a:graphic>
          </wp:inline>
        </w:drawing>
      </w:r>
    </w:p>
    <w:p w14:paraId="4DFA3CB3" w14:textId="478E44AD" w:rsidR="00AB4FE9" w:rsidRDefault="00A3230F">
      <w:r>
        <w:t>The first league was in May 2022, with 26 players and 6 boxes. In this current round, we have 45 players in 11 boxes.  In 2 years, 99 players have registered and played in the box league.</w:t>
      </w:r>
    </w:p>
    <w:sectPr w:rsidR="00AB4FE9" w:rsidSect="00C91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4359E"/>
    <w:rsid w:val="001502AD"/>
    <w:rsid w:val="0021180B"/>
    <w:rsid w:val="00253DD5"/>
    <w:rsid w:val="002B7588"/>
    <w:rsid w:val="003E1ECB"/>
    <w:rsid w:val="00491BB6"/>
    <w:rsid w:val="0054359E"/>
    <w:rsid w:val="00627F64"/>
    <w:rsid w:val="007E7913"/>
    <w:rsid w:val="008E796C"/>
    <w:rsid w:val="009D2F85"/>
    <w:rsid w:val="00A3230F"/>
    <w:rsid w:val="00AB4FE9"/>
    <w:rsid w:val="00C91F67"/>
    <w:rsid w:val="00D9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1B27"/>
  <w15:chartTrackingRefBased/>
  <w15:docId w15:val="{9A06B6AA-B100-4D23-83B1-65A34333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85"/>
  </w:style>
  <w:style w:type="paragraph" w:styleId="Heading2">
    <w:name w:val="heading 2"/>
    <w:basedOn w:val="Normal"/>
    <w:link w:val="Heading2Char"/>
    <w:uiPriority w:val="9"/>
    <w:qFormat/>
    <w:rsid w:val="007E791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FE9"/>
    <w:rPr>
      <w:color w:val="0000FF" w:themeColor="hyperlink"/>
      <w:u w:val="single"/>
    </w:rPr>
  </w:style>
  <w:style w:type="character" w:styleId="UnresolvedMention">
    <w:name w:val="Unresolved Mention"/>
    <w:basedOn w:val="DefaultParagraphFont"/>
    <w:uiPriority w:val="99"/>
    <w:semiHidden/>
    <w:unhideWhenUsed/>
    <w:rsid w:val="00AB4FE9"/>
    <w:rPr>
      <w:color w:val="605E5C"/>
      <w:shd w:val="clear" w:color="auto" w:fill="E1DFDD"/>
    </w:rPr>
  </w:style>
  <w:style w:type="character" w:customStyle="1" w:styleId="Heading2Char">
    <w:name w:val="Heading 2 Char"/>
    <w:basedOn w:val="DefaultParagraphFont"/>
    <w:link w:val="Heading2"/>
    <w:uiPriority w:val="9"/>
    <w:rsid w:val="007E7913"/>
    <w:rPr>
      <w:rFonts w:ascii="Times New Roman" w:eastAsia="Times New Roman" w:hAnsi="Times New Roman" w:cs="Times New Roman"/>
      <w:b/>
      <w:bCs/>
      <w:kern w:val="0"/>
      <w:sz w:val="36"/>
      <w:szCs w:val="36"/>
      <w:lang w:eastAsia="en-GB"/>
    </w:rPr>
  </w:style>
  <w:style w:type="character" w:styleId="Strong">
    <w:name w:val="Strong"/>
    <w:basedOn w:val="DefaultParagraphFont"/>
    <w:uiPriority w:val="22"/>
    <w:qFormat/>
    <w:rsid w:val="007E7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8885">
      <w:bodyDiv w:val="1"/>
      <w:marLeft w:val="0"/>
      <w:marRight w:val="0"/>
      <w:marTop w:val="0"/>
      <w:marBottom w:val="0"/>
      <w:divBdr>
        <w:top w:val="none" w:sz="0" w:space="0" w:color="auto"/>
        <w:left w:val="none" w:sz="0" w:space="0" w:color="auto"/>
        <w:bottom w:val="none" w:sz="0" w:space="0" w:color="auto"/>
        <w:right w:val="none" w:sz="0" w:space="0" w:color="auto"/>
      </w:divBdr>
      <w:divsChild>
        <w:div w:id="52725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bgee@tinyworld.co.uk" TargetMode="External"/><Relationship Id="rId5" Type="http://schemas.openxmlformats.org/officeDocument/2006/relationships/hyperlink" Target="https://competitions.lta.org.uk/" TargetMode="External"/><Relationship Id="rId4" Type="http://schemas.openxmlformats.org/officeDocument/2006/relationships/hyperlink" Target="https://www.lta.org.uk/advantag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Gee</dc:creator>
  <cp:keywords/>
  <dc:description/>
  <cp:lastModifiedBy>Phil Gee</cp:lastModifiedBy>
  <cp:revision>6</cp:revision>
  <dcterms:created xsi:type="dcterms:W3CDTF">2024-04-27T19:02:00Z</dcterms:created>
  <dcterms:modified xsi:type="dcterms:W3CDTF">2024-04-29T09:54:00Z</dcterms:modified>
</cp:coreProperties>
</file>